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bookmarkStart w:id="7" w:name="_GoBack"/>
      <w:r>
        <w:rPr>
          <w:rFonts w:hint="eastAsia" w:asciiTheme="minorEastAsia" w:hAnsiTheme="minorEastAsia" w:eastAsiaTheme="minorEastAsia"/>
          <w:b/>
          <w:bCs/>
          <w:sz w:val="44"/>
          <w:szCs w:val="44"/>
          <w:lang w:val="zh-CN"/>
        </w:rPr>
        <w:t>昆明</w:t>
      </w:r>
      <w:r>
        <w:rPr>
          <w:rFonts w:asciiTheme="minorEastAsia" w:hAnsiTheme="minorEastAsia" w:eastAsiaTheme="minorEastAsia"/>
          <w:b/>
          <w:bCs/>
          <w:sz w:val="44"/>
          <w:szCs w:val="44"/>
          <w:lang w:val="zh-CN"/>
        </w:rPr>
        <w:t>医科大学</w:t>
      </w:r>
      <w:r>
        <w:rPr>
          <w:rFonts w:hint="eastAsia" w:asciiTheme="minorEastAsia" w:hAnsiTheme="minorEastAsia" w:eastAsiaTheme="minorEastAsia"/>
          <w:b/>
          <w:bCs/>
          <w:sz w:val="44"/>
          <w:szCs w:val="44"/>
          <w:lang w:val="zh-CN"/>
        </w:rPr>
        <w:t>附属</w:t>
      </w:r>
      <w:r>
        <w:rPr>
          <w:rFonts w:hint="eastAsia" w:asciiTheme="minorEastAsia" w:hAnsiTheme="minorEastAsia" w:eastAsiaTheme="minorEastAsia"/>
          <w:b/>
          <w:bCs/>
          <w:sz w:val="44"/>
          <w:szCs w:val="44"/>
        </w:rPr>
        <w:t>口腔</w:t>
      </w:r>
      <w:r>
        <w:rPr>
          <w:rFonts w:asciiTheme="minorEastAsia" w:hAnsiTheme="minorEastAsia" w:eastAsiaTheme="minorEastAsia"/>
          <w:b/>
          <w:bCs/>
          <w:sz w:val="44"/>
          <w:szCs w:val="44"/>
          <w:lang w:val="zh-CN"/>
        </w:rPr>
        <w:t>医院</w:t>
      </w: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sz w:val="44"/>
          <w:szCs w:val="44"/>
          <w:lang w:val="zh-CN"/>
        </w:rPr>
      </w:pPr>
      <w:r>
        <w:rPr>
          <w:rFonts w:hint="eastAsia" w:asciiTheme="minorEastAsia" w:hAnsiTheme="minorEastAsia" w:eastAsiaTheme="minorEastAsia"/>
          <w:b/>
          <w:bCs/>
          <w:sz w:val="44"/>
          <w:szCs w:val="44"/>
          <w:lang w:val="zh-CN"/>
        </w:rPr>
        <w:t>院内谈判采购项目</w:t>
      </w: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24"/>
          <w:szCs w:val="28"/>
        </w:rPr>
        <w:t>按谈判公告谈判要求中“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p>
    <w:p>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pPr>
        <w:autoSpaceDE w:val="0"/>
        <w:autoSpaceDN w:val="0"/>
        <w:adjustRightInd w:val="0"/>
        <w:spacing w:line="360" w:lineRule="auto"/>
        <w:ind w:firstLine="643"/>
        <w:jc w:val="center"/>
        <w:rPr>
          <w:rFonts w:asciiTheme="minorEastAsia" w:hAnsiTheme="minorEastAsia" w:eastAsiaTheme="minorEastAsia"/>
          <w:b/>
          <w:bCs/>
          <w:sz w:val="32"/>
          <w:szCs w:val="32"/>
        </w:rPr>
      </w:pPr>
    </w:p>
    <w:p>
      <w:pPr>
        <w:autoSpaceDE w:val="0"/>
        <w:autoSpaceDN w:val="0"/>
        <w:adjustRightInd w:val="0"/>
        <w:spacing w:after="60"/>
        <w:jc w:val="center"/>
        <w:rPr>
          <w:rFonts w:asciiTheme="minorEastAsia" w:hAnsiTheme="minorEastAsia" w:eastAsiaTheme="minorEastAsia"/>
          <w:b/>
          <w:bCs w:val="0"/>
          <w:sz w:val="40"/>
          <w:szCs w:val="44"/>
        </w:rPr>
      </w:pPr>
      <w:r>
        <w:rPr>
          <w:rFonts w:hint="eastAsia" w:asciiTheme="minorEastAsia" w:hAnsiTheme="minorEastAsia" w:eastAsiaTheme="minorEastAsia"/>
          <w:b/>
          <w:bCs w:val="0"/>
          <w:sz w:val="40"/>
          <w:szCs w:val="44"/>
        </w:rPr>
        <w:t>响应文件目录（货物类适用）</w:t>
      </w:r>
    </w:p>
    <w:p>
      <w:pPr>
        <w:autoSpaceDE w:val="0"/>
        <w:autoSpaceDN w:val="0"/>
        <w:adjustRightInd w:val="0"/>
        <w:spacing w:line="360" w:lineRule="auto"/>
        <w:rPr>
          <w:rFonts w:asciiTheme="minorEastAsia" w:hAnsiTheme="minorEastAsia" w:eastAsiaTheme="minorEastAsia"/>
          <w:b/>
          <w:bCs/>
          <w:sz w:val="44"/>
          <w:szCs w:val="44"/>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w:t>
      </w:r>
      <w:r>
        <w:rPr>
          <w:rFonts w:asciiTheme="minorEastAsia" w:hAnsiTheme="minorEastAsia" w:eastAsiaTheme="minorEastAsia"/>
          <w:b/>
          <w:bCs/>
          <w:sz w:val="24"/>
          <w:szCs w:val="28"/>
        </w:rPr>
        <w:t>.若报价产品为医疗器械的，提供</w:t>
      </w:r>
      <w:r>
        <w:rPr>
          <w:rFonts w:hint="eastAsia" w:asciiTheme="minorEastAsia" w:hAnsiTheme="minorEastAsia" w:eastAsiaTheme="minorEastAsia"/>
          <w:b/>
          <w:bCs/>
          <w:sz w:val="24"/>
          <w:szCs w:val="28"/>
        </w:rPr>
        <w:t>产品医疗器械注册证及注册登记表，产品生产许可证（国产产品需提供）；</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w:t>
      </w:r>
      <w:r>
        <w:rPr>
          <w:rFonts w:asciiTheme="minorEastAsia" w:hAnsiTheme="minorEastAsia" w:eastAsiaTheme="minorEastAsia"/>
          <w:b/>
          <w:bCs/>
          <w:sz w:val="24"/>
          <w:szCs w:val="28"/>
        </w:rPr>
        <w:t>.若</w:t>
      </w:r>
      <w:r>
        <w:rPr>
          <w:rFonts w:hint="eastAsia" w:asciiTheme="minorEastAsia" w:hAnsiTheme="minorEastAsia" w:eastAsiaTheme="minorEastAsia"/>
          <w:b/>
          <w:bCs/>
          <w:sz w:val="24"/>
          <w:szCs w:val="28"/>
        </w:rPr>
        <w:t>属特种设备的，提供特种设备安全检测报告等相关资料。</w:t>
      </w: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pPr>
        <w:autoSpaceDE w:val="0"/>
        <w:autoSpaceDN w:val="0"/>
        <w:adjustRightInd w:val="0"/>
        <w:spacing w:line="560" w:lineRule="exact"/>
        <w:ind w:firstLine="482"/>
        <w:jc w:val="left"/>
        <w:rPr>
          <w:rFonts w:hint="eastAsia" w:asciiTheme="minorEastAsia" w:hAnsiTheme="minorEastAsia" w:eastAsiaTheme="minorEastAsia"/>
          <w:b/>
          <w:bCs/>
          <w:sz w:val="24"/>
          <w:szCs w:val="28"/>
        </w:rPr>
      </w:pPr>
      <w:r>
        <w:rPr>
          <w:rFonts w:hint="eastAsia" w:asciiTheme="minorEastAsia" w:hAnsiTheme="minorEastAsia" w:eastAsiaTheme="minorEastAsia"/>
          <w:b/>
          <w:bCs/>
          <w:sz w:val="24"/>
          <w:szCs w:val="28"/>
        </w:rPr>
        <w:t>5.供应商信息表</w:t>
      </w: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line="560" w:lineRule="exact"/>
        <w:ind w:firstLine="482"/>
        <w:jc w:val="left"/>
        <w:rPr>
          <w:rFonts w:asciiTheme="minorEastAsia" w:hAnsiTheme="minorEastAsia" w:eastAsiaTheme="minorEastAsia"/>
          <w:b/>
          <w:bCs/>
          <w:sz w:val="24"/>
          <w:szCs w:val="28"/>
        </w:rPr>
      </w:pPr>
    </w:p>
    <w:p>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pPr>
        <w:widowControl/>
        <w:jc w:val="left"/>
        <w:rPr>
          <w:rFonts w:asciiTheme="minorEastAsia" w:hAnsiTheme="minorEastAsia" w:eastAsiaTheme="minorEastAsia"/>
          <w:b/>
          <w:bCs/>
          <w:sz w:val="24"/>
          <w:szCs w:val="28"/>
          <w:u w:val="single"/>
        </w:rPr>
      </w:pPr>
      <w:r>
        <w:rPr>
          <w:rFonts w:asciiTheme="minorEastAsia" w:hAnsiTheme="minorEastAsia" w:eastAsiaTheme="minorEastAsia"/>
          <w:b/>
          <w:bCs/>
          <w:sz w:val="24"/>
          <w:szCs w:val="28"/>
          <w:u w:val="single"/>
        </w:rPr>
        <w:br w:type="page"/>
      </w:r>
    </w:p>
    <w:p>
      <w:pPr>
        <w:autoSpaceDE w:val="0"/>
        <w:autoSpaceDN w:val="0"/>
        <w:adjustRightInd w:val="0"/>
        <w:spacing w:after="60"/>
        <w:jc w:val="center"/>
        <w:rPr>
          <w:rFonts w:asciiTheme="minorEastAsia" w:hAnsiTheme="minorEastAsia" w:eastAsiaTheme="minorEastAsia"/>
          <w:b/>
          <w:bCs w:val="0"/>
          <w:sz w:val="40"/>
          <w:szCs w:val="44"/>
        </w:rPr>
      </w:pPr>
      <w:r>
        <w:rPr>
          <w:rFonts w:hint="eastAsia" w:asciiTheme="minorEastAsia" w:hAnsiTheme="minorEastAsia" w:eastAsiaTheme="minorEastAsia"/>
          <w:b/>
          <w:bCs w:val="0"/>
          <w:sz w:val="40"/>
          <w:szCs w:val="44"/>
        </w:rPr>
        <w:t>响应文件目录（工程类或服务类适用）</w:t>
      </w:r>
    </w:p>
    <w:p>
      <w:pPr>
        <w:autoSpaceDE w:val="0"/>
        <w:autoSpaceDN w:val="0"/>
        <w:adjustRightInd w:val="0"/>
        <w:spacing w:line="360" w:lineRule="auto"/>
        <w:rPr>
          <w:rFonts w:asciiTheme="minorEastAsia" w:hAnsiTheme="minorEastAsia" w:eastAsiaTheme="minorEastAsia"/>
          <w:b/>
          <w:bCs/>
          <w:sz w:val="44"/>
          <w:szCs w:val="44"/>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pPr>
        <w:autoSpaceDE w:val="0"/>
        <w:autoSpaceDN w:val="0"/>
        <w:adjustRightInd w:val="0"/>
        <w:spacing w:line="560" w:lineRule="exact"/>
        <w:ind w:firstLine="482"/>
        <w:jc w:val="left"/>
        <w:rPr>
          <w:rFonts w:asciiTheme="minorEastAsia" w:hAnsiTheme="minorEastAsia" w:eastAsiaTheme="minorEastAsia"/>
          <w:b/>
          <w:bCs/>
          <w:sz w:val="24"/>
          <w:szCs w:val="28"/>
        </w:rPr>
      </w:pP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pPr>
        <w:pStyle w:val="2"/>
        <w:jc w:val="both"/>
        <w:rPr>
          <w:rFonts w:hint="eastAsia" w:cs="Times New Roman" w:asciiTheme="minorEastAsia" w:hAnsiTheme="minorEastAsia" w:eastAsiaTheme="minorEastAsia"/>
          <w:b/>
          <w:bCs/>
          <w:kern w:val="2"/>
          <w:sz w:val="24"/>
          <w:szCs w:val="28"/>
          <w:lang w:val="en-US" w:eastAsia="zh-CN" w:bidi="ar-SA"/>
        </w:rPr>
      </w:pPr>
      <w:r>
        <w:rPr>
          <w:rFonts w:hint="eastAsia" w:cs="Times New Roman" w:asciiTheme="minorEastAsia" w:hAnsiTheme="minorEastAsia" w:eastAsiaTheme="minorEastAsia"/>
          <w:b/>
          <w:bCs/>
          <w:kern w:val="2"/>
          <w:sz w:val="24"/>
          <w:szCs w:val="28"/>
          <w:lang w:val="en-US" w:eastAsia="zh-CN" w:bidi="ar-SA"/>
        </w:rPr>
        <w:t>5.供应商信息表</w:t>
      </w:r>
    </w:p>
    <w:p>
      <w:pPr>
        <w:autoSpaceDE w:val="0"/>
        <w:autoSpaceDN w:val="0"/>
        <w:adjustRightInd w:val="0"/>
        <w:spacing w:line="560" w:lineRule="exact"/>
        <w:ind w:firstLine="482"/>
        <w:jc w:val="left"/>
        <w:rPr>
          <w:rFonts w:hint="eastAsia" w:asciiTheme="minorEastAsia" w:hAnsiTheme="minorEastAsia" w:eastAsiaTheme="minorEastAsia"/>
          <w:b/>
          <w:bCs/>
          <w:sz w:val="24"/>
          <w:szCs w:val="28"/>
          <w:u w:val="single"/>
        </w:rPr>
      </w:pP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p>
    <w:p>
      <w:pPr>
        <w:keepNext/>
        <w:keepLines/>
        <w:autoSpaceDE w:val="0"/>
        <w:autoSpaceDN w:val="0"/>
        <w:adjustRightInd w:val="0"/>
        <w:spacing w:line="560" w:lineRule="exact"/>
        <w:ind w:firstLine="482"/>
        <w:jc w:val="left"/>
        <w:rPr>
          <w:rFonts w:asciiTheme="minorEastAsia" w:hAnsiTheme="minorEastAsia" w:eastAsiaTheme="minorEastAsia"/>
          <w:b/>
          <w:bCs/>
          <w:kern w:val="44"/>
          <w:sz w:val="24"/>
          <w:szCs w:val="32"/>
          <w:u w:val="single"/>
        </w:rPr>
        <w:sectPr>
          <w:footerReference r:id="rId5" w:type="first"/>
          <w:footerReference r:id="rId3" w:type="default"/>
          <w:footerReference r:id="rId4" w:type="even"/>
          <w:pgSz w:w="12240" w:h="15840"/>
          <w:pgMar w:top="1440" w:right="1800" w:bottom="1440" w:left="1800" w:header="720" w:footer="720" w:gutter="0"/>
          <w:cols w:space="720" w:num="1"/>
          <w:titlePg/>
        </w:sectPr>
      </w:pPr>
      <w:r>
        <w:rPr>
          <w:rFonts w:hint="eastAsia" w:asciiTheme="minorEastAsia" w:hAnsiTheme="minorEastAsia" w:eastAsiaTheme="minorEastAsia"/>
          <w:b/>
          <w:bCs/>
          <w:kern w:val="44"/>
          <w:sz w:val="24"/>
          <w:szCs w:val="32"/>
          <w:u w:val="single"/>
        </w:rPr>
        <w:t xml:space="preserve"> </w:t>
      </w:r>
    </w:p>
    <w:p>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pPr>
              <w:widowControl/>
              <w:spacing w:line="360" w:lineRule="auto"/>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widowControl/>
              <w:spacing w:line="360" w:lineRule="auto"/>
              <w:jc w:val="center"/>
              <w:rPr>
                <w:rFonts w:asciiTheme="minorEastAsia" w:hAnsiTheme="minorEastAsia" w:eastAsiaTheme="minorEastAsia"/>
                <w:szCs w:val="21"/>
              </w:rPr>
            </w:pPr>
          </w:p>
        </w:tc>
        <w:tc>
          <w:tcPr>
            <w:tcW w:w="1716" w:type="dxa"/>
            <w:vMerge w:val="continue"/>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pPr>
              <w:widowControl/>
              <w:spacing w:line="360" w:lineRule="auto"/>
              <w:jc w:val="center"/>
              <w:rPr>
                <w:rFonts w:asciiTheme="minorEastAsia" w:hAnsiTheme="minorEastAsia" w:eastAsiaTheme="minorEastAsia"/>
                <w:szCs w:val="21"/>
              </w:rPr>
            </w:pPr>
          </w:p>
        </w:tc>
        <w:tc>
          <w:tcPr>
            <w:tcW w:w="1047" w:type="dxa"/>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widowControl/>
              <w:spacing w:line="360" w:lineRule="auto"/>
              <w:jc w:val="center"/>
              <w:rPr>
                <w:rFonts w:asciiTheme="minorEastAsia" w:hAnsiTheme="minorEastAsia" w:eastAsiaTheme="minorEastAsia"/>
                <w:szCs w:val="21"/>
              </w:rPr>
            </w:pPr>
          </w:p>
        </w:tc>
        <w:tc>
          <w:tcPr>
            <w:tcW w:w="1716" w:type="dxa"/>
            <w:vMerge w:val="continue"/>
            <w:vAlign w:val="center"/>
          </w:tcPr>
          <w:p>
            <w:pPr>
              <w:widowControl/>
              <w:spacing w:line="360" w:lineRule="auto"/>
              <w:jc w:val="center"/>
              <w:rPr>
                <w:rFonts w:asciiTheme="minorEastAsia" w:hAnsiTheme="minorEastAsia" w:eastAsiaTheme="minorEastAsia"/>
                <w:szCs w:val="21"/>
              </w:rPr>
            </w:pPr>
          </w:p>
        </w:tc>
        <w:tc>
          <w:tcPr>
            <w:tcW w:w="1047" w:type="dxa"/>
            <w:vMerge w:val="continue"/>
            <w:vAlign w:val="center"/>
          </w:tcPr>
          <w:p>
            <w:pPr>
              <w:widowControl/>
              <w:spacing w:line="360" w:lineRule="auto"/>
              <w:jc w:val="center"/>
              <w:rPr>
                <w:rFonts w:asciiTheme="minorEastAsia" w:hAnsiTheme="minorEastAsia" w:eastAsiaTheme="minorEastAsia"/>
                <w:szCs w:val="21"/>
              </w:rPr>
            </w:pPr>
          </w:p>
        </w:tc>
        <w:tc>
          <w:tcPr>
            <w:tcW w:w="1138"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2"/>
            <w:bookmarkStart w:id="1" w:name="OLE_LINK21"/>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pPr>
              <w:widowControl/>
              <w:spacing w:line="360" w:lineRule="auto"/>
              <w:jc w:val="center"/>
              <w:rPr>
                <w:rFonts w:asciiTheme="minorEastAsia" w:hAnsiTheme="minorEastAsia" w:eastAsiaTheme="minorEastAsia"/>
                <w:szCs w:val="21"/>
              </w:rPr>
            </w:pPr>
          </w:p>
        </w:tc>
      </w:tr>
    </w:tbl>
    <w:p>
      <w:pPr>
        <w:pStyle w:val="5"/>
        <w:spacing w:line="360" w:lineRule="auto"/>
        <w:jc w:val="center"/>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pPr>
        <w:spacing w:line="560" w:lineRule="exact"/>
        <w:ind w:firstLine="482"/>
        <w:jc w:val="left"/>
        <w:rPr>
          <w:rFonts w:asciiTheme="minorEastAsia" w:hAnsiTheme="minorEastAsia" w:eastAsiaTheme="minorEastAsia"/>
          <w:b/>
          <w:sz w:val="24"/>
          <w:szCs w:val="21"/>
        </w:rPr>
      </w:pP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
          <w:szCs w:val="21"/>
        </w:rPr>
      </w:pP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spacing w:line="560" w:lineRule="exact"/>
        <w:ind w:firstLine="960" w:firstLineChars="400"/>
        <w:jc w:val="left"/>
        <w:rPr>
          <w:rFonts w:asciiTheme="minorEastAsia" w:hAnsiTheme="minorEastAsia" w:eastAsiaTheme="minorEastAsia"/>
          <w:sz w:val="24"/>
          <w:szCs w:val="21"/>
        </w:rPr>
      </w:pPr>
    </w:p>
    <w:p>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u w:val="single"/>
        </w:rPr>
      </w:pP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pPr>
        <w:pStyle w:val="5"/>
        <w:spacing w:line="360" w:lineRule="auto"/>
        <w:ind w:firstLine="420"/>
        <w:rPr>
          <w:rFonts w:asciiTheme="minorEastAsia" w:hAnsiTheme="minorEastAsia" w:eastAsiaTheme="minorEastAsia"/>
          <w:szCs w:val="21"/>
        </w:rPr>
      </w:pPr>
    </w:p>
    <w:p>
      <w:pPr>
        <w:pStyle w:val="5"/>
        <w:spacing w:line="360" w:lineRule="auto"/>
        <w:ind w:firstLine="420"/>
        <w:rPr>
          <w:rFonts w:asciiTheme="minorEastAsia" w:hAnsiTheme="minorEastAsia" w:eastAsiaTheme="minorEastAsia"/>
          <w:szCs w:val="21"/>
        </w:rPr>
      </w:pPr>
    </w:p>
    <w:p>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pPr>
        <w:spacing w:before="200" w:after="100"/>
        <w:jc w:val="left"/>
        <w:outlineLvl w:val="1"/>
        <w:rPr>
          <w:rFonts w:asciiTheme="minorEastAsia" w:hAnsiTheme="minorEastAsia" w:eastAsiaTheme="minorEastAsia"/>
          <w:bCs/>
          <w:sz w:val="32"/>
          <w:szCs w:val="36"/>
        </w:rPr>
      </w:pP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ind w:firstLine="3213" w:firstLineChars="1000"/>
        <w:jc w:val="left"/>
        <w:rPr>
          <w:rFonts w:asciiTheme="minorEastAsia" w:hAnsiTheme="minorEastAsia" w:eastAsiaTheme="minorEastAsia"/>
          <w:b/>
          <w:bCs/>
          <w:sz w:val="32"/>
          <w:szCs w:val="44"/>
        </w:rPr>
        <w:sectPr>
          <w:pgSz w:w="12240" w:h="15840"/>
          <w:pgMar w:top="1440" w:right="1797" w:bottom="1559" w:left="1797" w:header="720" w:footer="720" w:gutter="0"/>
          <w:cols w:space="720" w:num="1"/>
          <w:titlePg/>
          <w:docGrid w:linePitch="286" w:charSpace="0"/>
        </w:sectPr>
      </w:pPr>
    </w:p>
    <w:p>
      <w:pPr>
        <w:spacing w:line="560" w:lineRule="exact"/>
        <w:jc w:val="left"/>
        <w:rPr>
          <w:rFonts w:hint="eastAsia" w:asciiTheme="minorEastAsia" w:hAnsiTheme="minorEastAsia" w:eastAsiaTheme="minorEastAsia"/>
          <w:b/>
          <w:bCs/>
          <w:sz w:val="32"/>
          <w:szCs w:val="44"/>
          <w:lang w:eastAsia="zh-CN"/>
        </w:rPr>
      </w:pPr>
      <w:r>
        <w:rPr>
          <w:rFonts w:asciiTheme="minorEastAsia" w:hAnsiTheme="minorEastAsia" w:eastAsiaTheme="minorEastAsia"/>
          <w:b/>
          <w:bCs/>
          <w:sz w:val="32"/>
          <w:szCs w:val="44"/>
        </w:rPr>
        <w:t>注：货物类适用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w:t>
      </w:r>
      <w:r>
        <w:rPr>
          <w:rFonts w:hint="eastAsia" w:asciiTheme="minorEastAsia" w:hAnsiTheme="minorEastAsia" w:eastAsiaTheme="minorEastAsia"/>
          <w:b/>
          <w:bCs/>
          <w:sz w:val="32"/>
          <w:szCs w:val="44"/>
          <w:lang w:val="en-US" w:eastAsia="zh-CN"/>
        </w:rPr>
        <w:t>7</w:t>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pPr>
        <w:spacing w:line="560" w:lineRule="exact"/>
        <w:ind w:firstLine="3213" w:firstLineChars="10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院内谈判报价表（医疗设备适用）</w:t>
      </w:r>
    </w:p>
    <w:p>
      <w:pPr>
        <w:autoSpaceDE w:val="0"/>
        <w:autoSpaceDN w:val="0"/>
        <w:adjustRightInd w:val="0"/>
        <w:jc w:val="left"/>
        <w:rPr>
          <w:rFonts w:asciiTheme="minorEastAsia" w:hAnsiTheme="minorEastAsia" w:eastAsiaTheme="minorEastAsia"/>
          <w:b/>
          <w:sz w:val="28"/>
          <w:szCs w:val="32"/>
        </w:rPr>
      </w:pPr>
    </w:p>
    <w:tbl>
      <w:tblPr>
        <w:tblStyle w:val="10"/>
        <w:tblpPr w:leftFromText="180" w:rightFromText="180" w:vertAnchor="text" w:horzAnchor="page" w:tblpX="798" w:tblpY="849"/>
        <w:tblOverlap w:val="never"/>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275"/>
        <w:gridCol w:w="1005"/>
        <w:gridCol w:w="853"/>
        <w:gridCol w:w="677"/>
        <w:gridCol w:w="1305"/>
        <w:gridCol w:w="990"/>
        <w:gridCol w:w="1020"/>
        <w:gridCol w:w="1230"/>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产品注册证上的名称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报价（单价）（元）</w:t>
            </w:r>
          </w:p>
        </w:tc>
        <w:tc>
          <w:tcPr>
            <w:tcW w:w="9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总价</w:t>
            </w:r>
          </w:p>
          <w:p>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w:t>
            </w:r>
            <w:r>
              <w:rPr>
                <w:rFonts w:asciiTheme="minorEastAsia" w:hAnsiTheme="minorEastAsia" w:eastAsiaTheme="minorEastAsia"/>
                <w:b/>
                <w:bCs/>
                <w:szCs w:val="21"/>
              </w:rPr>
              <w:t>）</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生产企业许可证号</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产品</w:t>
            </w:r>
            <w:r>
              <w:rPr>
                <w:rFonts w:asciiTheme="minorEastAsia" w:hAnsiTheme="minorEastAsia" w:eastAsiaTheme="minorEastAsia"/>
                <w:b/>
                <w:bCs/>
                <w:szCs w:val="21"/>
              </w:rPr>
              <w:t>注册证号</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b w:val="0"/>
                <w:bCs w:val="0"/>
                <w:szCs w:val="21"/>
              </w:rPr>
            </w:pPr>
            <w:r>
              <w:rPr>
                <w:rFonts w:hint="eastAsia" w:asciiTheme="minorEastAsia" w:hAnsiTheme="minorEastAsia" w:eastAsiaTheme="minor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17" w:type="dxa"/>
            <w:gridSpan w:val="1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b/>
                <w:bCs/>
                <w:szCs w:val="21"/>
              </w:rPr>
              <w:t>合  计（元）</w:t>
            </w:r>
          </w:p>
        </w:tc>
      </w:tr>
    </w:tbl>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jc w:val="left"/>
        <w:rPr>
          <w:rFonts w:asciiTheme="minorEastAsia" w:hAnsiTheme="minorEastAsia" w:eastAsiaTheme="minorEastAsia"/>
          <w:b/>
          <w:sz w:val="28"/>
          <w:szCs w:val="32"/>
        </w:rPr>
        <w:sectPr>
          <w:pgSz w:w="15840" w:h="12240" w:orient="landscape"/>
          <w:pgMar w:top="1797" w:right="1559" w:bottom="1797" w:left="1440" w:header="720" w:footer="720" w:gutter="0"/>
          <w:cols w:space="720" w:num="1"/>
          <w:titlePg/>
          <w:docGrid w:linePitch="286" w:charSpace="0"/>
        </w:sectPr>
      </w:pPr>
    </w:p>
    <w:p>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4</w:t>
      </w:r>
    </w:p>
    <w:p>
      <w:pPr>
        <w:spacing w:line="560" w:lineRule="exact"/>
        <w:ind w:firstLine="3213" w:firstLineChars="10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院内谈判报价表（其他货物适用）</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u w:val="single"/>
        </w:rPr>
      </w:pPr>
    </w:p>
    <w:tbl>
      <w:tblPr>
        <w:tblStyle w:val="10"/>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1525"/>
        <w:gridCol w:w="1843"/>
        <w:gridCol w:w="1854"/>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报价（单价）</w:t>
            </w: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（元/单位）</w:t>
            </w:r>
          </w:p>
        </w:tc>
        <w:tc>
          <w:tcPr>
            <w:tcW w:w="18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总价</w:t>
            </w:r>
          </w:p>
          <w:p>
            <w:pPr>
              <w:spacing w:line="280" w:lineRule="exact"/>
              <w:jc w:val="center"/>
              <w:rPr>
                <w:rFonts w:asciiTheme="minorEastAsia" w:hAnsiTheme="minorEastAsia" w:eastAsiaTheme="minorEastAsia"/>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w:t>
            </w:r>
            <w:r>
              <w:rPr>
                <w:rFonts w:asciiTheme="minorEastAsia" w:hAnsiTheme="minorEastAsia" w:eastAsiaTheme="minorEastAsia"/>
                <w:b/>
                <w:bCs/>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b w:val="0"/>
                <w:bCs w:val="0"/>
                <w:szCs w:val="21"/>
              </w:rPr>
            </w:pPr>
            <w:r>
              <w:rPr>
                <w:rFonts w:hint="eastAsia" w:asciiTheme="minorEastAsia" w:hAnsiTheme="minorEastAsia" w:eastAsiaTheme="minor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bCs/>
                <w:szCs w:val="21"/>
              </w:rPr>
              <w:t>合</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计（元）</w:t>
            </w:r>
          </w:p>
        </w:tc>
      </w:tr>
    </w:tbl>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jc w:val="left"/>
        <w:rPr>
          <w:rFonts w:asciiTheme="minorEastAsia" w:hAnsiTheme="minorEastAsia" w:eastAsiaTheme="minorEastAsia"/>
          <w:b/>
          <w:sz w:val="24"/>
          <w:szCs w:val="30"/>
        </w:rPr>
        <w:sectPr>
          <w:pgSz w:w="15840" w:h="12240" w:orient="landscape"/>
          <w:pgMar w:top="1797" w:right="1559" w:bottom="1797" w:left="1440" w:header="720" w:footer="720" w:gutter="0"/>
          <w:cols w:space="720" w:num="1"/>
          <w:titlePg/>
        </w:sectPr>
      </w:pPr>
    </w:p>
    <w:p>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5</w:t>
      </w:r>
    </w:p>
    <w:p>
      <w:pPr>
        <w:autoSpaceDE w:val="0"/>
        <w:autoSpaceDN w:val="0"/>
        <w:adjustRightInd w:val="0"/>
        <w:spacing w:before="200" w:after="100"/>
        <w:ind w:firstLine="2891" w:firstLineChars="900"/>
        <w:jc w:val="left"/>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技术参数说明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532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产品名称</w:t>
            </w:r>
          </w:p>
        </w:tc>
        <w:tc>
          <w:tcPr>
            <w:tcW w:w="53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详细技术说明</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2" w:hRule="atLeast"/>
        </w:trPr>
        <w:tc>
          <w:tcPr>
            <w:tcW w:w="1885"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sz w:val="28"/>
                <w:szCs w:val="28"/>
              </w:rPr>
            </w:pPr>
          </w:p>
        </w:tc>
        <w:tc>
          <w:tcPr>
            <w:tcW w:w="5320"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rPr>
            </w:pPr>
          </w:p>
        </w:tc>
        <w:tc>
          <w:tcPr>
            <w:tcW w:w="143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rPr>
            </w:pPr>
          </w:p>
        </w:tc>
      </w:tr>
    </w:tbl>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sz w:val="32"/>
          <w:szCs w:val="36"/>
        </w:rPr>
      </w:pPr>
      <w:r>
        <w:rPr>
          <w:rFonts w:asciiTheme="minorEastAsia" w:hAnsiTheme="minorEastAsia" w:eastAsiaTheme="minorEastAsia"/>
          <w:b/>
          <w:bCs/>
          <w:szCs w:val="36"/>
        </w:rPr>
        <w:br w:type="page"/>
      </w:r>
    </w:p>
    <w:p>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6</w:t>
      </w:r>
      <w:r>
        <w:rPr>
          <w:rFonts w:hint="eastAsia" w:asciiTheme="minorEastAsia" w:hAnsiTheme="minorEastAsia" w:eastAsiaTheme="minorEastAsia"/>
          <w:bCs/>
          <w:sz w:val="32"/>
          <w:szCs w:val="36"/>
        </w:rPr>
        <w:t xml:space="preserve">   </w:t>
      </w:r>
    </w:p>
    <w:p>
      <w:pPr>
        <w:autoSpaceDE w:val="0"/>
        <w:autoSpaceDN w:val="0"/>
        <w:adjustRightInd w:val="0"/>
        <w:spacing w:before="200" w:after="100"/>
        <w:jc w:val="center"/>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售后服务承诺、保修期承诺及其他承诺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产品名称</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bl>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sz w:val="32"/>
        </w:rPr>
        <w:t>1.</w:t>
      </w:r>
      <w:r>
        <w:rPr>
          <w:rFonts w:asciiTheme="minorEastAsia" w:hAnsiTheme="minorEastAsia" w:eastAsiaTheme="minorEastAsia"/>
          <w:sz w:val="32"/>
        </w:rPr>
        <w:t>7</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质量保证书（原件）</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致昆明医科大学附属口腔医院：</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本公司作为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（供应商）对昆明医科大学附属口腔医院组织</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（产品名称）院内谈判采购项目提供的质量保证的证明。</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我方承诺提供以下质量保证并承担相应的法律责任：</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提供的产品是全新的、符合国家质量标准、中国有关部门手续完备、具有生产厂家质量保证书（或合格证明）的设备，保证项目竣工完成符合国家有关安全防范标准；</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提供的产品和组成的系统符合响应文件承诺和所签合同规定的技术要求；</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保证“服务承诺”全部内容的满足。</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本保证书自响应文件提交截止之日起</w:t>
      </w:r>
      <w:r>
        <w:rPr>
          <w:rFonts w:asciiTheme="minorEastAsia" w:hAnsiTheme="minorEastAsia" w:eastAsiaTheme="minorEastAsia"/>
          <w:sz w:val="24"/>
        </w:rPr>
        <w:t>120</w:t>
      </w:r>
      <w:r>
        <w:rPr>
          <w:rFonts w:hint="eastAsia" w:asciiTheme="minorEastAsia" w:hAnsiTheme="minorEastAsia" w:eastAsiaTheme="minorEastAsia"/>
          <w:sz w:val="24"/>
        </w:rPr>
        <w:t>日内有效，如我方中标则至设备保质期满为止有效。</w:t>
      </w:r>
    </w:p>
    <w:p>
      <w:pPr>
        <w:autoSpaceDE w:val="0"/>
        <w:autoSpaceDN w:val="0"/>
        <w:adjustRightInd w:val="0"/>
        <w:spacing w:line="560" w:lineRule="exact"/>
        <w:ind w:firstLine="482"/>
        <w:jc w:val="left"/>
        <w:rPr>
          <w:rFonts w:asciiTheme="minorEastAsia" w:hAnsiTheme="minorEastAsia" w:eastAsiaTheme="minorEastAsia"/>
          <w:sz w:val="24"/>
        </w:rPr>
      </w:pPr>
    </w:p>
    <w:p>
      <w:pPr>
        <w:autoSpaceDE w:val="0"/>
        <w:autoSpaceDN w:val="0"/>
        <w:adjustRightInd w:val="0"/>
        <w:spacing w:line="560" w:lineRule="exact"/>
        <w:ind w:firstLine="482"/>
        <w:jc w:val="left"/>
        <w:rPr>
          <w:rFonts w:asciiTheme="minorEastAsia" w:hAnsiTheme="minorEastAsia" w:eastAsiaTheme="minorEastAsia"/>
          <w:sz w:val="24"/>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widowControl/>
        <w:jc w:val="left"/>
        <w:rPr>
          <w:rFonts w:asciiTheme="minorEastAsia" w:hAnsiTheme="minorEastAsia" w:eastAsiaTheme="minorEastAsia"/>
        </w:rPr>
      </w:pPr>
      <w:bookmarkStart w:id="3" w:name="_Toc152239935"/>
      <w:r>
        <w:rPr>
          <w:rFonts w:asciiTheme="minorEastAsia" w:hAnsiTheme="minorEastAsia" w:eastAsiaTheme="minorEastAsia"/>
        </w:rPr>
        <w:br w:type="page"/>
      </w:r>
      <w:bookmarkEnd w:id="3"/>
    </w:p>
    <w:p>
      <w:pPr>
        <w:tabs>
          <w:tab w:val="left" w:pos="1807"/>
        </w:tabs>
        <w:autoSpaceDE w:val="0"/>
        <w:autoSpaceDN w:val="0"/>
        <w:adjustRightInd w:val="0"/>
        <w:spacing w:line="360" w:lineRule="auto"/>
        <w:rPr>
          <w:rFonts w:asciiTheme="minorEastAsia" w:hAnsiTheme="minorEastAsia" w:eastAsiaTheme="minorEastAsia"/>
          <w:b/>
          <w:bCs/>
          <w:sz w:val="24"/>
          <w:szCs w:val="28"/>
        </w:rPr>
        <w:sectPr>
          <w:pgSz w:w="12240" w:h="15840"/>
          <w:pgMar w:top="1440" w:right="1797" w:bottom="1559" w:left="1797" w:header="720" w:footer="720" w:gutter="0"/>
          <w:cols w:space="720" w:num="1"/>
          <w:titlePg/>
        </w:sectPr>
      </w:pPr>
    </w:p>
    <w:p>
      <w:pPr>
        <w:spacing w:line="560" w:lineRule="exact"/>
        <w:jc w:val="left"/>
        <w:rPr>
          <w:rFonts w:hint="eastAsia" w:asciiTheme="minorEastAsia" w:hAnsiTheme="minorEastAsia" w:eastAsiaTheme="minorEastAsia"/>
          <w:b/>
          <w:bCs/>
          <w:sz w:val="32"/>
          <w:szCs w:val="44"/>
          <w:lang w:val="en-US" w:eastAsia="zh-CN"/>
        </w:rPr>
      </w:pPr>
      <w:r>
        <w:rPr>
          <w:rFonts w:asciiTheme="minorEastAsia" w:hAnsiTheme="minorEastAsia" w:eastAsiaTheme="minorEastAsia"/>
          <w:b/>
          <w:bCs/>
          <w:sz w:val="32"/>
          <w:szCs w:val="44"/>
        </w:rPr>
        <w:t>注：</w:t>
      </w:r>
      <w:r>
        <w:rPr>
          <w:rFonts w:hint="eastAsia" w:asciiTheme="minorEastAsia" w:hAnsiTheme="minorEastAsia" w:eastAsiaTheme="minorEastAsia"/>
          <w:b/>
          <w:bCs/>
          <w:sz w:val="32"/>
          <w:szCs w:val="44"/>
        </w:rPr>
        <w:t>服务</w:t>
      </w:r>
      <w:r>
        <w:rPr>
          <w:rFonts w:asciiTheme="minorEastAsia" w:hAnsiTheme="minorEastAsia" w:eastAsiaTheme="minorEastAsia"/>
          <w:b/>
          <w:bCs/>
          <w:sz w:val="32"/>
          <w:szCs w:val="44"/>
        </w:rPr>
        <w:t>类及工程类适用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w:t>
      </w:r>
      <w:r>
        <w:rPr>
          <w:rFonts w:hint="eastAsia" w:asciiTheme="minorEastAsia" w:hAnsiTheme="minorEastAsia" w:eastAsiaTheme="minorEastAsia"/>
          <w:b/>
          <w:bCs/>
          <w:sz w:val="32"/>
          <w:szCs w:val="44"/>
          <w:lang w:val="en-US" w:eastAsia="zh-CN"/>
        </w:rPr>
        <w:t>7</w:t>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院内谈判报价表（服务类及工程类适用）</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u w:val="single"/>
        </w:rPr>
      </w:pPr>
    </w:p>
    <w:tbl>
      <w:tblPr>
        <w:tblStyle w:val="1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843"/>
        <w:gridCol w:w="1854"/>
        <w:gridCol w:w="269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w:t>
            </w:r>
          </w:p>
          <w:p>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元或下浮%</w:t>
            </w:r>
            <w:r>
              <w:rPr>
                <w:rFonts w:asciiTheme="minorEastAsia" w:hAnsiTheme="minorEastAsia" w:eastAsiaTheme="minorEastAsia"/>
                <w:b/>
                <w:bCs/>
                <w:szCs w:val="21"/>
              </w:rPr>
              <w:t>）</w:t>
            </w:r>
          </w:p>
        </w:tc>
        <w:tc>
          <w:tcPr>
            <w:tcW w:w="18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合同履行期限</w:t>
            </w:r>
          </w:p>
        </w:tc>
        <w:tc>
          <w:tcPr>
            <w:tcW w:w="26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质量承诺</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asciiTheme="minorEastAsia" w:hAnsiTheme="minorEastAsia" w:eastAsiaTheme="minorEastAsia"/>
                <w:sz w:val="24"/>
              </w:rPr>
              <w:t>总价：</w:t>
            </w:r>
          </w:p>
          <w:p>
            <w:pPr>
              <w:spacing w:line="360" w:lineRule="auto"/>
              <w:rPr>
                <w:rFonts w:asciiTheme="minorEastAsia" w:hAnsiTheme="minorEastAsia" w:eastAsiaTheme="minorEastAsia"/>
                <w:sz w:val="24"/>
              </w:rPr>
            </w:pPr>
            <w:r>
              <w:rPr>
                <w:rFonts w:asciiTheme="minorEastAsia" w:hAnsiTheme="minorEastAsia" w:eastAsiaTheme="minorEastAsia"/>
                <w:sz w:val="24"/>
              </w:rPr>
              <w:t>单价：</w:t>
            </w:r>
          </w:p>
          <w:p>
            <w:pPr>
              <w:spacing w:line="360" w:lineRule="auto"/>
              <w:rPr>
                <w:rFonts w:hint="eastAsia" w:asciiTheme="minorEastAsia" w:hAnsiTheme="minorEastAsia" w:eastAsiaTheme="minorEastAsia"/>
                <w:sz w:val="24"/>
              </w:rPr>
            </w:pPr>
            <w:r>
              <w:rPr>
                <w:rFonts w:asciiTheme="minorEastAsia" w:hAnsiTheme="minorEastAsia" w:eastAsiaTheme="minorEastAsia"/>
                <w:sz w:val="24"/>
              </w:rPr>
              <w:t>下浮比例：</w:t>
            </w: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bl>
    <w:p>
      <w:pPr>
        <w:autoSpaceDE w:val="0"/>
        <w:autoSpaceDN w:val="0"/>
        <w:adjustRightInd w:val="0"/>
        <w:jc w:val="left"/>
        <w:rPr>
          <w:rFonts w:asciiTheme="minorEastAsia" w:hAnsiTheme="minorEastAsia" w:eastAsiaTheme="minorEastAsia"/>
          <w:b/>
          <w:sz w:val="24"/>
        </w:rPr>
      </w:pPr>
      <w:r>
        <w:rPr>
          <w:rFonts w:asciiTheme="minorEastAsia" w:hAnsiTheme="minorEastAsia" w:eastAsiaTheme="minorEastAsia"/>
          <w:b/>
          <w:sz w:val="24"/>
        </w:rPr>
        <w:t>注：</w:t>
      </w:r>
    </w:p>
    <w:p>
      <w:pPr>
        <w:autoSpaceDE w:val="0"/>
        <w:autoSpaceDN w:val="0"/>
        <w:adjustRightInd w:val="0"/>
        <w:jc w:val="left"/>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.若谈判公告要求的报价方式为固定总价的，则填报总价；若要求的报价方式为固定单价的，则填报单价</w:t>
      </w:r>
      <w:r>
        <w:rPr>
          <w:rFonts w:hint="eastAsia" w:asciiTheme="minorEastAsia" w:hAnsiTheme="minorEastAsia" w:eastAsiaTheme="minorEastAsia"/>
          <w:b/>
          <w:sz w:val="24"/>
        </w:rPr>
        <w:t>；</w:t>
      </w:r>
      <w:r>
        <w:rPr>
          <w:rFonts w:asciiTheme="minorEastAsia" w:hAnsiTheme="minorEastAsia" w:eastAsiaTheme="minorEastAsia"/>
          <w:b/>
          <w:sz w:val="24"/>
        </w:rPr>
        <w:t>若要求填报费率的，则根据谈判公告要求的取费标准，填报下浮比例。供应商可根据谈判公告要求，对本表报价一栏的文字描述进行修改。</w:t>
      </w:r>
    </w:p>
    <w:p>
      <w:pPr>
        <w:autoSpaceDE w:val="0"/>
        <w:autoSpaceDN w:val="0"/>
        <w:adjustRightInd w:val="0"/>
        <w:jc w:val="left"/>
        <w:rPr>
          <w:rFonts w:asciiTheme="minorEastAsia" w:hAnsiTheme="minorEastAsia" w:eastAsiaTheme="minorEastAsia"/>
          <w:b/>
          <w:sz w:val="24"/>
          <w:u w:val="single"/>
        </w:rPr>
      </w:pPr>
      <w:r>
        <w:rPr>
          <w:rFonts w:hint="eastAsia" w:ascii="微软雅黑" w:hAnsi="微软雅黑" w:eastAsia="微软雅黑" w:cs="微软雅黑"/>
          <w:b/>
          <w:sz w:val="24"/>
          <w:u w:val="single"/>
        </w:rPr>
        <w:t>✱</w:t>
      </w:r>
      <w:r>
        <w:rPr>
          <w:rFonts w:hint="eastAsia" w:asciiTheme="minorEastAsia" w:hAnsiTheme="minorEastAsia" w:eastAsiaTheme="minorEastAsia"/>
          <w:b/>
          <w:sz w:val="24"/>
          <w:u w:val="single"/>
        </w:rPr>
        <w:t>2</w:t>
      </w:r>
      <w:r>
        <w:rPr>
          <w:rFonts w:asciiTheme="minorEastAsia" w:hAnsiTheme="minorEastAsia" w:eastAsiaTheme="minorEastAsia"/>
          <w:b/>
          <w:sz w:val="24"/>
          <w:u w:val="single"/>
        </w:rPr>
        <w:t>.供应商在本表后提供分项报价表或价格测算表，格式自拟</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b/>
          <w:bCs/>
          <w:sz w:val="24"/>
          <w:szCs w:val="28"/>
        </w:rPr>
      </w:pPr>
      <w:r>
        <w:rPr>
          <w:rFonts w:asciiTheme="minorEastAsia" w:hAnsiTheme="minorEastAsia" w:eastAsiaTheme="minorEastAsia"/>
          <w:b/>
          <w:bCs/>
          <w:sz w:val="24"/>
          <w:szCs w:val="28"/>
        </w:rPr>
        <w:br w:type="page"/>
      </w:r>
    </w:p>
    <w:p>
      <w:pPr>
        <w:spacing w:line="560" w:lineRule="exact"/>
        <w:jc w:val="left"/>
        <w:rPr>
          <w:rFonts w:asciiTheme="minorEastAsia" w:hAnsiTheme="minorEastAsia" w:eastAsiaTheme="minorEastAsia"/>
          <w:b/>
          <w:bCs/>
          <w:sz w:val="32"/>
          <w:szCs w:val="44"/>
        </w:rPr>
      </w:pPr>
      <w:bookmarkStart w:id="4" w:name="_Toc128484687"/>
      <w:bookmarkStart w:id="5" w:name="_Toc128473881"/>
      <w:bookmarkStart w:id="6" w:name="_Toc153197417"/>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.5</w:t>
      </w:r>
    </w:p>
    <w:p>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pPr>
              <w:jc w:val="center"/>
              <w:rPr>
                <w:rFonts w:ascii="宋体" w:hAnsi="宋体"/>
                <w:sz w:val="24"/>
              </w:rPr>
            </w:pPr>
            <w:r>
              <w:rPr>
                <w:rFonts w:hint="eastAsia" w:ascii="宋体" w:hAnsi="宋体"/>
                <w:sz w:val="24"/>
              </w:rPr>
              <w:t>姓名</w:t>
            </w:r>
          </w:p>
        </w:tc>
        <w:tc>
          <w:tcPr>
            <w:tcW w:w="1231" w:type="dxa"/>
            <w:vAlign w:val="center"/>
          </w:tcPr>
          <w:p>
            <w:pPr>
              <w:jc w:val="center"/>
              <w:rPr>
                <w:rFonts w:ascii="宋体" w:hAnsi="宋体"/>
                <w:sz w:val="24"/>
              </w:rPr>
            </w:pPr>
          </w:p>
        </w:tc>
        <w:tc>
          <w:tcPr>
            <w:tcW w:w="1389" w:type="dxa"/>
            <w:vAlign w:val="center"/>
          </w:tcPr>
          <w:p>
            <w:pPr>
              <w:jc w:val="center"/>
              <w:rPr>
                <w:rFonts w:ascii="宋体" w:hAnsi="宋体"/>
                <w:sz w:val="24"/>
              </w:rPr>
            </w:pPr>
            <w:r>
              <w:rPr>
                <w:rFonts w:hint="eastAsia" w:ascii="宋体" w:hAnsi="宋体"/>
                <w:sz w:val="24"/>
              </w:rPr>
              <w:t>性别、年龄</w:t>
            </w:r>
          </w:p>
        </w:tc>
        <w:tc>
          <w:tcPr>
            <w:tcW w:w="1077" w:type="dxa"/>
            <w:vAlign w:val="center"/>
          </w:tcPr>
          <w:p>
            <w:pPr>
              <w:jc w:val="center"/>
              <w:rPr>
                <w:rFonts w:ascii="宋体" w:hAnsi="宋体"/>
                <w:sz w:val="24"/>
              </w:rPr>
            </w:pPr>
          </w:p>
        </w:tc>
        <w:tc>
          <w:tcPr>
            <w:tcW w:w="1232" w:type="dxa"/>
            <w:gridSpan w:val="2"/>
            <w:vAlign w:val="center"/>
          </w:tcPr>
          <w:p>
            <w:pPr>
              <w:jc w:val="center"/>
              <w:rPr>
                <w:rFonts w:ascii="宋体" w:hAnsi="宋体"/>
                <w:sz w:val="24"/>
              </w:rPr>
            </w:pPr>
            <w:r>
              <w:rPr>
                <w:rFonts w:hint="eastAsia" w:ascii="宋体" w:hAnsi="宋体"/>
                <w:sz w:val="24"/>
              </w:rPr>
              <w:t>学历</w:t>
            </w:r>
          </w:p>
        </w:tc>
        <w:tc>
          <w:tcPr>
            <w:tcW w:w="1232" w:type="dxa"/>
            <w:vAlign w:val="center"/>
          </w:tcPr>
          <w:p>
            <w:pPr>
              <w:jc w:val="center"/>
              <w:rPr>
                <w:rFonts w:ascii="宋体" w:hAnsi="宋体"/>
                <w:sz w:val="24"/>
              </w:rPr>
            </w:pPr>
          </w:p>
        </w:tc>
        <w:tc>
          <w:tcPr>
            <w:tcW w:w="1233" w:type="dxa"/>
            <w:vAlign w:val="center"/>
          </w:tcPr>
          <w:p>
            <w:pPr>
              <w:jc w:val="center"/>
              <w:rPr>
                <w:rFonts w:ascii="宋体" w:hAnsi="宋体"/>
                <w:sz w:val="24"/>
              </w:rPr>
            </w:pPr>
            <w:r>
              <w:rPr>
                <w:rFonts w:hint="eastAsia" w:ascii="宋体" w:hAnsi="宋体"/>
                <w:sz w:val="24"/>
              </w:rPr>
              <w:t>毕业时间</w:t>
            </w:r>
          </w:p>
        </w:tc>
        <w:tc>
          <w:tcPr>
            <w:tcW w:w="123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pPr>
              <w:jc w:val="center"/>
              <w:rPr>
                <w:rFonts w:ascii="宋体" w:hAnsi="宋体"/>
                <w:sz w:val="24"/>
              </w:rPr>
            </w:pPr>
            <w:r>
              <w:rPr>
                <w:rFonts w:hint="eastAsia" w:ascii="宋体" w:hAnsi="宋体"/>
                <w:sz w:val="24"/>
              </w:rPr>
              <w:t>毕业院校和专业</w:t>
            </w:r>
          </w:p>
        </w:tc>
        <w:tc>
          <w:tcPr>
            <w:tcW w:w="2466" w:type="dxa"/>
            <w:gridSpan w:val="2"/>
            <w:vAlign w:val="center"/>
          </w:tcPr>
          <w:p>
            <w:pPr>
              <w:jc w:val="center"/>
              <w:rPr>
                <w:rFonts w:ascii="宋体" w:hAnsi="宋体"/>
                <w:sz w:val="24"/>
              </w:rPr>
            </w:pPr>
          </w:p>
        </w:tc>
        <w:tc>
          <w:tcPr>
            <w:tcW w:w="1225" w:type="dxa"/>
            <w:vAlign w:val="center"/>
          </w:tcPr>
          <w:p>
            <w:pPr>
              <w:jc w:val="center"/>
              <w:rPr>
                <w:rFonts w:ascii="宋体" w:hAnsi="宋体"/>
                <w:sz w:val="24"/>
              </w:rPr>
            </w:pPr>
            <w:r>
              <w:rPr>
                <w:rFonts w:hint="eastAsia" w:ascii="宋体" w:hAnsi="宋体"/>
                <w:sz w:val="24"/>
              </w:rPr>
              <w:t>职务</w:t>
            </w:r>
          </w:p>
        </w:tc>
        <w:tc>
          <w:tcPr>
            <w:tcW w:w="1239" w:type="dxa"/>
            <w:gridSpan w:val="2"/>
            <w:vAlign w:val="center"/>
          </w:tcPr>
          <w:p>
            <w:pPr>
              <w:jc w:val="center"/>
              <w:rPr>
                <w:rFonts w:ascii="宋体" w:hAnsi="宋体"/>
                <w:sz w:val="24"/>
              </w:rPr>
            </w:pPr>
          </w:p>
        </w:tc>
        <w:tc>
          <w:tcPr>
            <w:tcW w:w="1233" w:type="dxa"/>
            <w:vAlign w:val="center"/>
          </w:tcPr>
          <w:p>
            <w:pPr>
              <w:jc w:val="center"/>
              <w:rPr>
                <w:rFonts w:ascii="宋体" w:hAnsi="宋体"/>
                <w:sz w:val="24"/>
              </w:rPr>
            </w:pPr>
            <w:r>
              <w:rPr>
                <w:rFonts w:hint="eastAsia" w:ascii="宋体" w:hAnsi="宋体"/>
                <w:sz w:val="24"/>
              </w:rPr>
              <w:t>专业技术职称</w:t>
            </w:r>
          </w:p>
        </w:tc>
        <w:tc>
          <w:tcPr>
            <w:tcW w:w="123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pPr>
              <w:jc w:val="center"/>
              <w:rPr>
                <w:rFonts w:ascii="宋体" w:hAnsi="宋体"/>
                <w:sz w:val="24"/>
              </w:rPr>
            </w:pPr>
            <w:r>
              <w:rPr>
                <w:rFonts w:hint="eastAsia" w:ascii="宋体" w:hAnsi="宋体"/>
                <w:sz w:val="24"/>
              </w:rPr>
              <w:t>执业资格</w:t>
            </w:r>
          </w:p>
        </w:tc>
        <w:tc>
          <w:tcPr>
            <w:tcW w:w="1231" w:type="dxa"/>
            <w:vAlign w:val="center"/>
          </w:tcPr>
          <w:p>
            <w:pPr>
              <w:jc w:val="center"/>
              <w:rPr>
                <w:rFonts w:ascii="宋体" w:hAnsi="宋体"/>
                <w:sz w:val="24"/>
              </w:rPr>
            </w:pPr>
          </w:p>
        </w:tc>
        <w:tc>
          <w:tcPr>
            <w:tcW w:w="1389" w:type="dxa"/>
            <w:vAlign w:val="center"/>
          </w:tcPr>
          <w:p>
            <w:pPr>
              <w:jc w:val="center"/>
              <w:rPr>
                <w:rFonts w:ascii="宋体" w:hAnsi="宋体"/>
                <w:sz w:val="24"/>
              </w:rPr>
            </w:pPr>
            <w:r>
              <w:rPr>
                <w:rFonts w:hint="eastAsia" w:ascii="宋体" w:hAnsi="宋体"/>
                <w:sz w:val="24"/>
              </w:rPr>
              <w:t>执业证书</w:t>
            </w:r>
          </w:p>
          <w:p>
            <w:pPr>
              <w:jc w:val="center"/>
              <w:rPr>
                <w:rFonts w:ascii="宋体" w:hAnsi="宋体"/>
                <w:sz w:val="24"/>
              </w:rPr>
            </w:pPr>
            <w:r>
              <w:rPr>
                <w:rFonts w:hint="eastAsia" w:ascii="宋体" w:hAnsi="宋体"/>
                <w:sz w:val="24"/>
              </w:rPr>
              <w:t>编号</w:t>
            </w:r>
          </w:p>
        </w:tc>
        <w:tc>
          <w:tcPr>
            <w:tcW w:w="600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pPr>
        <w:spacing w:line="360" w:lineRule="auto"/>
        <w:rPr>
          <w:rFonts w:ascii="宋体" w:hAnsi="宋体"/>
          <w:sz w:val="24"/>
        </w:rPr>
      </w:pPr>
      <w:r>
        <w:rPr>
          <w:rFonts w:hint="eastAsia" w:ascii="宋体" w:hAnsi="宋体"/>
          <w:sz w:val="24"/>
        </w:rPr>
        <w:t>说明：</w:t>
      </w:r>
    </w:p>
    <w:p>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.6</w:t>
      </w:r>
    </w:p>
    <w:p>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10"/>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华文中宋"/>
                <w:szCs w:val="21"/>
              </w:rPr>
            </w:pPr>
            <w:r>
              <w:rPr>
                <w:rFonts w:hint="eastAsia" w:ascii="宋体" w:hAnsi="宋体" w:cs="华文中宋"/>
                <w:szCs w:val="21"/>
              </w:rPr>
              <w:t>职称/职业资格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bl>
    <w:p>
      <w:pPr>
        <w:spacing w:line="360" w:lineRule="auto"/>
        <w:rPr>
          <w:rFonts w:ascii="宋体" w:hAnsi="宋体"/>
          <w:sz w:val="24"/>
        </w:rPr>
      </w:pPr>
    </w:p>
    <w:p>
      <w:pPr>
        <w:spacing w:line="360" w:lineRule="auto"/>
        <w:rPr>
          <w:rFonts w:ascii="宋体" w:hAnsi="宋体"/>
          <w:szCs w:val="21"/>
        </w:rPr>
      </w:pPr>
      <w:r>
        <w:rPr>
          <w:rFonts w:hint="eastAsia" w:ascii="宋体" w:hAnsi="宋体"/>
          <w:szCs w:val="21"/>
        </w:rPr>
        <w:t>说明：相关资质证书（如有）等证明材料附后。</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spacing w:line="360" w:lineRule="auto"/>
        <w:rPr>
          <w:rFonts w:ascii="宋体" w:hAnsi="宋体"/>
          <w:szCs w:val="21"/>
        </w:rPr>
      </w:pP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.7</w:t>
      </w:r>
    </w:p>
    <w:p>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4"/>
      <w:bookmarkEnd w:id="5"/>
      <w:bookmarkEnd w:id="6"/>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b/>
              </w:rPr>
            </w:pPr>
            <w:r>
              <w:rPr>
                <w:rFonts w:ascii="宋体" w:hAnsi="宋体"/>
                <w:b/>
              </w:rPr>
              <w:t>序号</w:t>
            </w:r>
          </w:p>
        </w:tc>
        <w:tc>
          <w:tcPr>
            <w:tcW w:w="3685" w:type="dxa"/>
            <w:vAlign w:val="center"/>
          </w:tcPr>
          <w:p>
            <w:pPr>
              <w:jc w:val="center"/>
              <w:rPr>
                <w:rFonts w:ascii="宋体" w:hAnsi="宋体"/>
                <w:b/>
              </w:rPr>
            </w:pPr>
            <w:r>
              <w:rPr>
                <w:rFonts w:ascii="宋体" w:hAnsi="宋体"/>
                <w:b/>
              </w:rPr>
              <w:t>项目名称</w:t>
            </w:r>
          </w:p>
        </w:tc>
        <w:tc>
          <w:tcPr>
            <w:tcW w:w="1843" w:type="dxa"/>
            <w:vAlign w:val="center"/>
          </w:tcPr>
          <w:p>
            <w:pPr>
              <w:jc w:val="center"/>
              <w:rPr>
                <w:rFonts w:ascii="宋体" w:hAnsi="宋体"/>
                <w:b/>
              </w:rPr>
            </w:pPr>
            <w:r>
              <w:rPr>
                <w:rFonts w:ascii="宋体" w:hAnsi="宋体"/>
                <w:b/>
              </w:rPr>
              <w:t>采购人或业主</w:t>
            </w:r>
          </w:p>
        </w:tc>
        <w:tc>
          <w:tcPr>
            <w:tcW w:w="1509" w:type="dxa"/>
            <w:vAlign w:val="center"/>
          </w:tcPr>
          <w:p>
            <w:pPr>
              <w:jc w:val="center"/>
              <w:rPr>
                <w:rFonts w:ascii="宋体" w:hAnsi="宋体"/>
                <w:b/>
              </w:rPr>
            </w:pPr>
            <w:r>
              <w:rPr>
                <w:rFonts w:hint="eastAsia" w:ascii="宋体" w:hAnsi="宋体"/>
                <w:b/>
              </w:rPr>
              <w:t>服务期限</w:t>
            </w:r>
          </w:p>
        </w:tc>
        <w:tc>
          <w:tcPr>
            <w:tcW w:w="1999" w:type="dxa"/>
            <w:vAlign w:val="center"/>
          </w:tcPr>
          <w:p>
            <w:pPr>
              <w:jc w:val="center"/>
              <w:rPr>
                <w:rFonts w:ascii="宋体" w:hAnsi="宋体"/>
                <w:b/>
              </w:rPr>
            </w:pPr>
            <w:r>
              <w:rPr>
                <w:rFonts w:ascii="宋体" w:hAnsi="宋体"/>
                <w:b/>
              </w:rPr>
              <w:t>合同金额</w:t>
            </w:r>
            <w:r>
              <w:rPr>
                <w:rFonts w:hint="eastAsia" w:ascii="宋体" w:hAnsi="宋体"/>
                <w:b/>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hint="eastAsia" w:ascii="宋体" w:hAnsi="宋体"/>
              </w:rPr>
              <w:t>1</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hint="eastAsia" w:ascii="宋体" w:hAnsi="宋体"/>
              </w:rPr>
              <w:t>2</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ascii="宋体" w:hAnsi="宋体"/>
              </w:rPr>
              <w:t>3</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p>
        </w:tc>
        <w:tc>
          <w:tcPr>
            <w:tcW w:w="3685" w:type="dxa"/>
            <w:vAlign w:val="center"/>
          </w:tcPr>
          <w:p>
            <w:pPr>
              <w:jc w:val="center"/>
              <w:rPr>
                <w:rFonts w:ascii="宋体" w:hAnsi="宋体"/>
              </w:rPr>
            </w:pPr>
            <w:r>
              <w:rPr>
                <w:rFonts w:hint="eastAsia" w:ascii="宋体" w:hAnsi="宋体"/>
              </w:rPr>
              <w:t>……</w:t>
            </w: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bl>
    <w:p>
      <w:pPr>
        <w:spacing w:line="320" w:lineRule="exact"/>
        <w:rPr>
          <w:rFonts w:ascii="宋体" w:hAnsi="宋体"/>
          <w:b/>
          <w:bCs/>
          <w:szCs w:val="21"/>
        </w:rPr>
      </w:pPr>
      <w:r>
        <w:rPr>
          <w:rFonts w:hint="eastAsia" w:ascii="宋体" w:hAnsi="宋体"/>
          <w:b/>
          <w:bCs/>
          <w:szCs w:val="21"/>
        </w:rPr>
        <w:t>注：</w:t>
      </w:r>
      <w:r>
        <w:rPr>
          <w:rFonts w:hint="eastAsia" w:ascii="宋体" w:hAnsi="宋体"/>
          <w:b/>
          <w:bCs/>
          <w:szCs w:val="21"/>
          <w:lang w:val="en-US" w:eastAsia="zh-CN"/>
        </w:rPr>
        <w:t>响应</w:t>
      </w:r>
      <w:r>
        <w:rPr>
          <w:rFonts w:hint="eastAsia" w:ascii="宋体" w:hAnsi="宋体"/>
          <w:b/>
          <w:bCs/>
          <w:szCs w:val="21"/>
        </w:rPr>
        <w:t>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pPr>
        <w:spacing w:line="320" w:lineRule="exact"/>
        <w:rPr>
          <w:rFonts w:ascii="宋体" w:hAnsi="宋体"/>
          <w:b/>
          <w:bCs/>
          <w:szCs w:val="21"/>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hint="eastAsia" w:asciiTheme="minorEastAsia" w:hAnsiTheme="minorEastAsia" w:eastAsiaTheme="minorEastAsia"/>
          <w:sz w:val="24"/>
        </w:rPr>
      </w:pPr>
    </w:p>
    <w:bookmarkEnd w:id="7"/>
    <w:sectPr>
      <w:pgSz w:w="12240" w:h="15840"/>
      <w:pgMar w:top="1440" w:right="1797" w:bottom="1559"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embedRegular r:id="rId1" w:fontKey="{8E21B0C6-8623-4D66-A2AF-EBAA6DADDA33}"/>
  </w:font>
  <w:font w:name="微软雅黑">
    <w:panose1 w:val="020B0503020204020204"/>
    <w:charset w:val="86"/>
    <w:family w:val="swiss"/>
    <w:pitch w:val="default"/>
    <w:sig w:usb0="80000287" w:usb1="2ACF3C50" w:usb2="00000016" w:usb3="00000000" w:csb0="0004001F" w:csb1="00000000"/>
    <w:embedRegular r:id="rId2" w:fontKey="{D42B762B-85E0-461C-AF0D-883993BEB239}"/>
  </w:font>
  <w:font w:name="华文中宋">
    <w:panose1 w:val="02010600040101010101"/>
    <w:charset w:val="86"/>
    <w:family w:val="auto"/>
    <w:pitch w:val="default"/>
    <w:sig w:usb0="00000287" w:usb1="080F0000" w:usb2="00000000" w:usb3="00000000" w:csb0="0004009F" w:csb1="DFD70000"/>
    <w:embedRegular r:id="rId3" w:fontKey="{B49A6F23-1742-4472-B60A-F811CBC6CB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sz w:val="24"/>
      </w:rPr>
    </w:pPr>
    <w:r>
      <w:rPr>
        <w:rStyle w:val="12"/>
        <w:sz w:val="24"/>
      </w:rPr>
      <w:fldChar w:fldCharType="begin"/>
    </w:r>
    <w:r>
      <w:rPr>
        <w:rStyle w:val="12"/>
        <w:sz w:val="24"/>
      </w:rPr>
      <w:instrText xml:space="preserve">PAGE  </w:instrText>
    </w:r>
    <w:r>
      <w:rPr>
        <w:rStyle w:val="12"/>
        <w:sz w:val="24"/>
      </w:rPr>
      <w:fldChar w:fldCharType="separate"/>
    </w:r>
    <w:r>
      <w:rPr>
        <w:rStyle w:val="12"/>
        <w:sz w:val="24"/>
      </w:rPr>
      <w:t>16</w:t>
    </w:r>
    <w:r>
      <w:rPr>
        <w:rStyle w:val="12"/>
        <w:sz w:val="24"/>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rPr>
    </w:pPr>
    <w:r>
      <w:rPr>
        <w:rStyle w:val="12"/>
        <w:sz w:val="24"/>
      </w:rPr>
      <w:fldChar w:fldCharType="begin"/>
    </w:r>
    <w:r>
      <w:rPr>
        <w:rStyle w:val="12"/>
        <w:sz w:val="24"/>
      </w:rPr>
      <w:instrText xml:space="preserve"> PAGE </w:instrText>
    </w:r>
    <w:r>
      <w:rPr>
        <w:rStyle w:val="12"/>
        <w:sz w:val="24"/>
      </w:rPr>
      <w:fldChar w:fldCharType="separate"/>
    </w:r>
    <w:r>
      <w:rPr>
        <w:rStyle w:val="12"/>
        <w:sz w:val="24"/>
      </w:rPr>
      <w:t>13</w:t>
    </w:r>
    <w:r>
      <w:rPr>
        <w:rStyle w:val="12"/>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lMDZmZTkyYjMyOGM5YTA3ZTk5Yzg2YzdlYmZiOWMifQ=="/>
  </w:docVars>
  <w:rsids>
    <w:rsidRoot w:val="00DC31E5"/>
    <w:rsid w:val="000003E5"/>
    <w:rsid w:val="00003CF6"/>
    <w:rsid w:val="000113E6"/>
    <w:rsid w:val="000371C1"/>
    <w:rsid w:val="00056D8B"/>
    <w:rsid w:val="00062149"/>
    <w:rsid w:val="0006327F"/>
    <w:rsid w:val="00091182"/>
    <w:rsid w:val="000A1460"/>
    <w:rsid w:val="000E2BD3"/>
    <w:rsid w:val="0015117D"/>
    <w:rsid w:val="001630E8"/>
    <w:rsid w:val="001822AE"/>
    <w:rsid w:val="001B284A"/>
    <w:rsid w:val="001B348E"/>
    <w:rsid w:val="001B708A"/>
    <w:rsid w:val="001C2500"/>
    <w:rsid w:val="001E55FE"/>
    <w:rsid w:val="00285251"/>
    <w:rsid w:val="002B6767"/>
    <w:rsid w:val="002C2C04"/>
    <w:rsid w:val="002F15F9"/>
    <w:rsid w:val="00340B20"/>
    <w:rsid w:val="003A1413"/>
    <w:rsid w:val="0041104D"/>
    <w:rsid w:val="00420C77"/>
    <w:rsid w:val="00453C83"/>
    <w:rsid w:val="00454A0B"/>
    <w:rsid w:val="00470ECB"/>
    <w:rsid w:val="004C227F"/>
    <w:rsid w:val="00515946"/>
    <w:rsid w:val="005A22B3"/>
    <w:rsid w:val="005A4C0C"/>
    <w:rsid w:val="005C70CC"/>
    <w:rsid w:val="005D3DCC"/>
    <w:rsid w:val="005D67C9"/>
    <w:rsid w:val="006308B3"/>
    <w:rsid w:val="006644DB"/>
    <w:rsid w:val="006810A0"/>
    <w:rsid w:val="006A632B"/>
    <w:rsid w:val="006D7EA1"/>
    <w:rsid w:val="006F46F4"/>
    <w:rsid w:val="00726698"/>
    <w:rsid w:val="00761649"/>
    <w:rsid w:val="007839EE"/>
    <w:rsid w:val="007D627F"/>
    <w:rsid w:val="0084039E"/>
    <w:rsid w:val="00867B39"/>
    <w:rsid w:val="008870C9"/>
    <w:rsid w:val="008A29C8"/>
    <w:rsid w:val="008A2BA8"/>
    <w:rsid w:val="008C13BE"/>
    <w:rsid w:val="00907C0F"/>
    <w:rsid w:val="00947695"/>
    <w:rsid w:val="00970F36"/>
    <w:rsid w:val="009806D4"/>
    <w:rsid w:val="009834F5"/>
    <w:rsid w:val="009B5378"/>
    <w:rsid w:val="009E4A3B"/>
    <w:rsid w:val="009E5CD6"/>
    <w:rsid w:val="009F1167"/>
    <w:rsid w:val="00A21961"/>
    <w:rsid w:val="00A27310"/>
    <w:rsid w:val="00A374FB"/>
    <w:rsid w:val="00A96D80"/>
    <w:rsid w:val="00AA799C"/>
    <w:rsid w:val="00B0038C"/>
    <w:rsid w:val="00B45A66"/>
    <w:rsid w:val="00B628E3"/>
    <w:rsid w:val="00B7307E"/>
    <w:rsid w:val="00BB084A"/>
    <w:rsid w:val="00BC11B9"/>
    <w:rsid w:val="00BE7343"/>
    <w:rsid w:val="00C01FA3"/>
    <w:rsid w:val="00C15264"/>
    <w:rsid w:val="00C26116"/>
    <w:rsid w:val="00C34229"/>
    <w:rsid w:val="00C44326"/>
    <w:rsid w:val="00C5602A"/>
    <w:rsid w:val="00C85993"/>
    <w:rsid w:val="00C95597"/>
    <w:rsid w:val="00C95F5D"/>
    <w:rsid w:val="00CA20FB"/>
    <w:rsid w:val="00CA5756"/>
    <w:rsid w:val="00CD4384"/>
    <w:rsid w:val="00D0347A"/>
    <w:rsid w:val="00D07004"/>
    <w:rsid w:val="00D07144"/>
    <w:rsid w:val="00D17AAC"/>
    <w:rsid w:val="00D5650B"/>
    <w:rsid w:val="00D77A0B"/>
    <w:rsid w:val="00D916C4"/>
    <w:rsid w:val="00DA6799"/>
    <w:rsid w:val="00DC31E5"/>
    <w:rsid w:val="00DC3ABA"/>
    <w:rsid w:val="00DF389A"/>
    <w:rsid w:val="00E1724B"/>
    <w:rsid w:val="00E649C9"/>
    <w:rsid w:val="00E72D45"/>
    <w:rsid w:val="00E83DFB"/>
    <w:rsid w:val="00F23506"/>
    <w:rsid w:val="00FA4E60"/>
    <w:rsid w:val="00FF53D2"/>
    <w:rsid w:val="014B0252"/>
    <w:rsid w:val="04C33976"/>
    <w:rsid w:val="168C33BA"/>
    <w:rsid w:val="27666F97"/>
    <w:rsid w:val="3F4447A8"/>
    <w:rsid w:val="3FC9200E"/>
    <w:rsid w:val="41030926"/>
    <w:rsid w:val="4B3D0885"/>
    <w:rsid w:val="4CD1297B"/>
    <w:rsid w:val="4EF43951"/>
    <w:rsid w:val="56AF49C8"/>
    <w:rsid w:val="5C9E421C"/>
    <w:rsid w:val="5D9C3306"/>
    <w:rsid w:val="61AB6AC8"/>
    <w:rsid w:val="7054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11">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autoRedefine/>
    <w:qFormat/>
    <w:uiPriority w:val="0"/>
    <w:pPr>
      <w:jc w:val="left"/>
    </w:pPr>
  </w:style>
  <w:style w:type="paragraph" w:styleId="4">
    <w:name w:val="Body Text"/>
    <w:basedOn w:val="1"/>
    <w:autoRedefine/>
    <w:qFormat/>
    <w:uiPriority w:val="0"/>
    <w:pPr>
      <w:spacing w:line="360" w:lineRule="auto"/>
      <w:jc w:val="center"/>
    </w:pPr>
    <w:rPr>
      <w:rFonts w:ascii="宋体" w:hAnsi="宋体"/>
      <w:b/>
      <w:bCs/>
      <w:sz w:val="24"/>
    </w:rPr>
  </w:style>
  <w:style w:type="paragraph" w:styleId="5">
    <w:name w:val="Plain Text"/>
    <w:basedOn w:val="1"/>
    <w:link w:val="17"/>
    <w:autoRedefine/>
    <w:qFormat/>
    <w:uiPriority w:val="0"/>
    <w:rPr>
      <w:rFonts w:ascii="宋体"/>
      <w:szCs w:val="20"/>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6"/>
    <w:uiPriority w:val="0"/>
    <w:rPr>
      <w:b/>
      <w:bCs/>
    </w:rPr>
  </w:style>
  <w:style w:type="character" w:styleId="12">
    <w:name w:val="page number"/>
    <w:basedOn w:val="11"/>
    <w:autoRedefine/>
    <w:qFormat/>
    <w:uiPriority w:val="0"/>
  </w:style>
  <w:style w:type="character" w:styleId="13">
    <w:name w:val="annotation reference"/>
    <w:basedOn w:val="11"/>
    <w:autoRedefine/>
    <w:qFormat/>
    <w:uiPriority w:val="0"/>
    <w:rPr>
      <w:sz w:val="21"/>
      <w:szCs w:val="21"/>
    </w:rPr>
  </w:style>
  <w:style w:type="character" w:customStyle="1" w:styleId="14">
    <w:name w:val="页眉 Char"/>
    <w:link w:val="8"/>
    <w:autoRedefine/>
    <w:qFormat/>
    <w:uiPriority w:val="0"/>
    <w:rPr>
      <w:kern w:val="2"/>
      <w:sz w:val="18"/>
      <w:szCs w:val="18"/>
    </w:rPr>
  </w:style>
  <w:style w:type="character" w:customStyle="1" w:styleId="15">
    <w:name w:val="批注文字 Char"/>
    <w:basedOn w:val="11"/>
    <w:link w:val="3"/>
    <w:autoRedefine/>
    <w:qFormat/>
    <w:uiPriority w:val="0"/>
    <w:rPr>
      <w:kern w:val="2"/>
      <w:sz w:val="21"/>
      <w:szCs w:val="24"/>
    </w:rPr>
  </w:style>
  <w:style w:type="character" w:customStyle="1" w:styleId="16">
    <w:name w:val="批注主题 Char"/>
    <w:basedOn w:val="15"/>
    <w:link w:val="9"/>
    <w:autoRedefine/>
    <w:qFormat/>
    <w:uiPriority w:val="0"/>
    <w:rPr>
      <w:b/>
      <w:bCs/>
      <w:kern w:val="2"/>
      <w:sz w:val="21"/>
      <w:szCs w:val="24"/>
    </w:rPr>
  </w:style>
  <w:style w:type="character" w:customStyle="1" w:styleId="17">
    <w:name w:val="纯文本 Char"/>
    <w:link w:val="5"/>
    <w:autoRedefine/>
    <w:qFormat/>
    <w:uiPriority w:val="0"/>
    <w:rPr>
      <w:rFonts w:ascii="宋体"/>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16</Pages>
  <Words>2374</Words>
  <Characters>2431</Characters>
  <Lines>31</Lines>
  <Paragraphs>8</Paragraphs>
  <TotalTime>171</TotalTime>
  <ScaleCrop>false</ScaleCrop>
  <LinksUpToDate>false</LinksUpToDate>
  <CharactersWithSpaces>3803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2024-01-30T01:43:00Z</dcterms:created>
  <dc:creator>KHIDI</dc:creator>
  <cp:lastModifiedBy>阿狸</cp:lastModifiedBy>
  <cp:lastPrinted>2012-05-21T02:12:00Z</cp:lastPrinted>
  <dcterms:modified xsi:type="dcterms:W3CDTF">2024-05-17T01:03:47Z</dcterms:modified>
  <dc:title>云南省肿瘤医院</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8CF92C0B8638407DBF85CAFFCE834CC7_13</vt:lpwstr>
  </property>
</Properties>
</file>