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20CD8">
      <w:pPr>
        <w:jc w:val="left"/>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附件3</w:t>
      </w:r>
    </w:p>
    <w:p w14:paraId="1F537FDB">
      <w:pPr>
        <w:spacing w:line="460" w:lineRule="exact"/>
        <w:jc w:val="center"/>
        <w:rPr>
          <w:rFonts w:hint="eastAsia" w:ascii="黑体" w:hAnsi="黑体" w:eastAsia="黑体"/>
          <w:b/>
          <w:sz w:val="32"/>
          <w:szCs w:val="32"/>
        </w:rPr>
      </w:pPr>
      <w:r>
        <w:rPr>
          <w:rFonts w:hint="eastAsia" w:ascii="黑体" w:hAnsi="黑体" w:eastAsia="黑体"/>
          <w:b/>
          <w:sz w:val="32"/>
          <w:szCs w:val="32"/>
        </w:rPr>
        <w:t>昆明医科大学附属口腔医院</w:t>
      </w:r>
    </w:p>
    <w:p w14:paraId="0EB38B1A">
      <w:pPr>
        <w:spacing w:line="460" w:lineRule="exact"/>
        <w:jc w:val="center"/>
        <w:rPr>
          <w:rFonts w:hint="eastAsia" w:ascii="黑体" w:hAnsi="黑体" w:eastAsia="黑体"/>
          <w:b/>
          <w:sz w:val="32"/>
          <w:szCs w:val="32"/>
        </w:rPr>
      </w:pPr>
      <w:r>
        <w:rPr>
          <w:rFonts w:hint="eastAsia" w:ascii="黑体" w:hAnsi="黑体" w:eastAsia="黑体"/>
          <w:b/>
          <w:sz w:val="32"/>
          <w:szCs w:val="32"/>
        </w:rPr>
        <w:t>进修人员进修协议书</w:t>
      </w:r>
    </w:p>
    <w:tbl>
      <w:tblPr>
        <w:tblStyle w:val="2"/>
        <w:tblW w:w="9327"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1312"/>
        <w:gridCol w:w="719"/>
        <w:gridCol w:w="1559"/>
        <w:gridCol w:w="1418"/>
        <w:gridCol w:w="1134"/>
      </w:tblGrid>
      <w:tr w14:paraId="483C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85" w:type="dxa"/>
            <w:vAlign w:val="center"/>
          </w:tcPr>
          <w:p w14:paraId="18EC1C6B">
            <w:pPr>
              <w:jc w:val="center"/>
            </w:pPr>
            <w:r>
              <w:rPr>
                <w:rFonts w:hint="eastAsia"/>
              </w:rPr>
              <w:t>单位</w:t>
            </w:r>
          </w:p>
        </w:tc>
        <w:tc>
          <w:tcPr>
            <w:tcW w:w="1312" w:type="dxa"/>
            <w:vAlign w:val="center"/>
          </w:tcPr>
          <w:p w14:paraId="350B02A6">
            <w:pPr>
              <w:jc w:val="center"/>
            </w:pPr>
            <w:r>
              <w:rPr>
                <w:rFonts w:hint="eastAsia"/>
              </w:rPr>
              <w:t>姓名</w:t>
            </w:r>
          </w:p>
        </w:tc>
        <w:tc>
          <w:tcPr>
            <w:tcW w:w="719" w:type="dxa"/>
            <w:vAlign w:val="center"/>
          </w:tcPr>
          <w:p w14:paraId="0271629D">
            <w:pPr>
              <w:jc w:val="center"/>
            </w:pPr>
            <w:r>
              <w:rPr>
                <w:rFonts w:hint="eastAsia"/>
              </w:rPr>
              <w:t>性别</w:t>
            </w:r>
          </w:p>
        </w:tc>
        <w:tc>
          <w:tcPr>
            <w:tcW w:w="1559" w:type="dxa"/>
            <w:vAlign w:val="center"/>
          </w:tcPr>
          <w:p w14:paraId="52E0DF60">
            <w:pPr>
              <w:jc w:val="center"/>
            </w:pPr>
            <w:r>
              <w:rPr>
                <w:rFonts w:hint="eastAsia"/>
              </w:rPr>
              <w:t>进修科室</w:t>
            </w:r>
          </w:p>
        </w:tc>
        <w:tc>
          <w:tcPr>
            <w:tcW w:w="1418" w:type="dxa"/>
            <w:vAlign w:val="center"/>
          </w:tcPr>
          <w:p w14:paraId="17E64484">
            <w:pPr>
              <w:jc w:val="center"/>
            </w:pPr>
            <w:r>
              <w:rPr>
                <w:rFonts w:hint="eastAsia"/>
              </w:rPr>
              <w:t>进修时间</w:t>
            </w:r>
          </w:p>
        </w:tc>
        <w:tc>
          <w:tcPr>
            <w:tcW w:w="1134" w:type="dxa"/>
            <w:vAlign w:val="center"/>
          </w:tcPr>
          <w:p w14:paraId="77DF2FE0">
            <w:pPr>
              <w:jc w:val="center"/>
            </w:pPr>
            <w:r>
              <w:rPr>
                <w:rFonts w:hint="eastAsia"/>
              </w:rPr>
              <w:t>联系电话</w:t>
            </w:r>
          </w:p>
        </w:tc>
      </w:tr>
      <w:tr w14:paraId="02D7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185" w:type="dxa"/>
            <w:vAlign w:val="center"/>
          </w:tcPr>
          <w:p w14:paraId="58CD7B95">
            <w:pPr>
              <w:jc w:val="center"/>
            </w:pPr>
          </w:p>
        </w:tc>
        <w:tc>
          <w:tcPr>
            <w:tcW w:w="1312" w:type="dxa"/>
            <w:vAlign w:val="center"/>
          </w:tcPr>
          <w:p w14:paraId="5E0AF9F7">
            <w:pPr>
              <w:jc w:val="center"/>
            </w:pPr>
          </w:p>
        </w:tc>
        <w:tc>
          <w:tcPr>
            <w:tcW w:w="719" w:type="dxa"/>
            <w:vAlign w:val="center"/>
          </w:tcPr>
          <w:p w14:paraId="662455B7">
            <w:pPr>
              <w:jc w:val="center"/>
            </w:pPr>
          </w:p>
        </w:tc>
        <w:tc>
          <w:tcPr>
            <w:tcW w:w="1559" w:type="dxa"/>
            <w:vAlign w:val="center"/>
          </w:tcPr>
          <w:p w14:paraId="1AF93748">
            <w:pPr>
              <w:jc w:val="center"/>
            </w:pPr>
          </w:p>
        </w:tc>
        <w:tc>
          <w:tcPr>
            <w:tcW w:w="1418" w:type="dxa"/>
            <w:vAlign w:val="center"/>
          </w:tcPr>
          <w:p w14:paraId="65CA8AEA">
            <w:pPr>
              <w:jc w:val="center"/>
            </w:pPr>
          </w:p>
        </w:tc>
        <w:tc>
          <w:tcPr>
            <w:tcW w:w="1134" w:type="dxa"/>
            <w:vAlign w:val="center"/>
          </w:tcPr>
          <w:p w14:paraId="264010F8">
            <w:pPr>
              <w:jc w:val="center"/>
            </w:pPr>
          </w:p>
        </w:tc>
      </w:tr>
    </w:tbl>
    <w:p w14:paraId="17B73EFF">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pPr>
      <w:r>
        <w:rPr>
          <w:rFonts w:hint="eastAsia"/>
          <w:b/>
        </w:rPr>
        <w:t xml:space="preserve"> </w:t>
      </w:r>
      <w:r>
        <w:rPr>
          <w:rFonts w:hint="eastAsia"/>
        </w:rPr>
        <w:t>贵院选派进修的</w:t>
      </w:r>
      <w:r>
        <w:softHyphen/>
      </w:r>
      <w:r>
        <w:rPr>
          <w:rFonts w:hint="eastAsia"/>
        </w:rPr>
        <w:t>______________医师已被我院录取，请仔细阅</w:t>
      </w:r>
      <w:r>
        <w:rPr>
          <w:rFonts w:hint="eastAsia"/>
          <w:lang w:eastAsia="zh-CN"/>
        </w:rPr>
        <w:t>以</w:t>
      </w:r>
      <w:r>
        <w:rPr>
          <w:rFonts w:hint="eastAsia"/>
        </w:rPr>
        <w:t>下有关细则，若能保证进修医师遵守执行，请签订以下协议。</w:t>
      </w:r>
    </w:p>
    <w:p w14:paraId="6BF8772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lang w:val="en-US" w:eastAsia="zh-CN"/>
        </w:rPr>
        <w:t>1.</w:t>
      </w:r>
      <w:r>
        <w:rPr>
          <w:rFonts w:hint="eastAsia"/>
        </w:rPr>
        <w:t>进修人员凭我院《进修协议书》在规定的时间到我院办理报到手续。如因特殊情况不能</w:t>
      </w:r>
      <w:r>
        <w:rPr>
          <w:rFonts w:hint="eastAsia"/>
          <w:lang w:eastAsia="zh-CN"/>
        </w:rPr>
        <w:t>按时报到</w:t>
      </w:r>
      <w:r>
        <w:rPr>
          <w:rFonts w:hint="eastAsia"/>
        </w:rPr>
        <w:t>者，请及时与我院医务部联系，逾期一周不来者，不再保留资格。</w:t>
      </w:r>
    </w:p>
    <w:p w14:paraId="70F0DEE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eastAsia="宋体"/>
          <w:lang w:eastAsia="zh-CN"/>
        </w:rPr>
      </w:pPr>
      <w:r>
        <w:rPr>
          <w:rFonts w:hint="eastAsia" w:eastAsia="宋体"/>
          <w:lang w:val="en-US" w:eastAsia="zh-CN"/>
        </w:rPr>
        <w:t>2.</w:t>
      </w:r>
      <w:r>
        <w:rPr>
          <w:rFonts w:hint="eastAsia"/>
        </w:rPr>
        <w:t>在我院进修期间，必须严格遵守我院规章制度和医疗规范，进修医师不得在我院单独执业。</w:t>
      </w:r>
      <w:r>
        <w:rPr>
          <w:rFonts w:hint="eastAsia" w:eastAsia="宋体"/>
        </w:rPr>
        <w:t>进修医师无论年资深浅，进修期间都作为“住院医师”进入岗位，且在进修期间无独立处方权</w:t>
      </w:r>
      <w:r>
        <w:rPr>
          <w:rFonts w:hint="eastAsia" w:eastAsia="宋体"/>
          <w:lang w:eastAsia="zh-CN"/>
        </w:rPr>
        <w:t>。</w:t>
      </w:r>
    </w:p>
    <w:p w14:paraId="3B27DE5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rPr>
        <w:t>3</w:t>
      </w:r>
      <w:r>
        <w:rPr>
          <w:rFonts w:hint="eastAsia"/>
          <w:lang w:eastAsia="zh-CN"/>
        </w:rPr>
        <w:t>.</w:t>
      </w:r>
      <w:r>
        <w:rPr>
          <w:rFonts w:hint="eastAsia"/>
        </w:rPr>
        <w:t>任何原因必须终止进修，需有原单位出具的书面证明，电话联系无效。对不能按时完成学习的进修医师，不发给结业证。</w:t>
      </w:r>
    </w:p>
    <w:p w14:paraId="038A873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rPr>
        <w:t>4</w:t>
      </w:r>
      <w:r>
        <w:rPr>
          <w:rFonts w:hint="eastAsia"/>
          <w:lang w:eastAsia="zh-CN"/>
        </w:rPr>
        <w:t>.</w:t>
      </w:r>
      <w:r>
        <w:rPr>
          <w:rFonts w:hint="eastAsia"/>
        </w:rPr>
        <w:t>在进修期间违反我院规章制度或由于服务态度等原因造成医疗纠纷者，不发结业证；造成事故者，立即中止在我院的进修，所造成的经济损失由进修医师所在单位和进修医师本人共同承担赔偿责任。</w:t>
      </w:r>
    </w:p>
    <w:p w14:paraId="7472960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rPr>
        <w:t>5</w:t>
      </w:r>
      <w:r>
        <w:rPr>
          <w:rFonts w:hint="eastAsia"/>
          <w:lang w:eastAsia="zh-CN"/>
        </w:rPr>
        <w:t>.</w:t>
      </w:r>
      <w:r>
        <w:rPr>
          <w:rFonts w:hint="eastAsia"/>
        </w:rPr>
        <w:t>考勤制度：专题培训与日常工作不得迟到早退。凡迟到早退两次以上者由科室对其进行批评教育并由当事人写出书面检查；迟到或早退三次以上者自动停止进修。进修期间不得无故旷工，未经科室同意不上班者勒令退学并通知原单位。</w:t>
      </w:r>
    </w:p>
    <w:p w14:paraId="6AF39D0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rPr>
        <w:t>6</w:t>
      </w:r>
      <w:r>
        <w:rPr>
          <w:rFonts w:hint="eastAsia"/>
          <w:lang w:eastAsia="zh-CN"/>
        </w:rPr>
        <w:t>.</w:t>
      </w:r>
      <w:r>
        <w:rPr>
          <w:rFonts w:hint="eastAsia"/>
        </w:rPr>
        <w:t>在我院进修的学员，需配合完成我院门诊医疗工作，认真规范书写病历，对病人要体现爱心、细心、耐心，不得以任何理由和病人及家属发生争执。</w:t>
      </w:r>
    </w:p>
    <w:p w14:paraId="1EDD199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rPr>
        <w:t>7</w:t>
      </w:r>
      <w:r>
        <w:rPr>
          <w:rFonts w:hint="eastAsia"/>
          <w:lang w:eastAsia="zh-CN"/>
        </w:rPr>
        <w:t>.</w:t>
      </w:r>
      <w:r>
        <w:rPr>
          <w:rFonts w:hint="eastAsia"/>
        </w:rPr>
        <w:t>在进修期间，与工作无关的所有及工作时间以外的任何行为均属个人行为，由个人承担自行管理的全部责任。医院不负责工作时间以外的管理工作。</w:t>
      </w:r>
    </w:p>
    <w:p w14:paraId="232BD1A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rPr>
        <w:t>8</w:t>
      </w:r>
      <w:r>
        <w:rPr>
          <w:rFonts w:hint="eastAsia"/>
          <w:lang w:eastAsia="zh-CN"/>
        </w:rPr>
        <w:t>.</w:t>
      </w:r>
      <w:r>
        <w:rPr>
          <w:rFonts w:hint="eastAsia"/>
        </w:rPr>
        <w:t>进修医师只允许在申请的科室进修，不可以在工作之余到其他科室参观。</w:t>
      </w:r>
    </w:p>
    <w:p w14:paraId="6315FF8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9</w:t>
      </w:r>
      <w:r>
        <w:rPr>
          <w:rFonts w:hint="eastAsia"/>
          <w:lang w:eastAsia="zh-CN"/>
        </w:rPr>
        <w:t>.</w:t>
      </w:r>
      <w:r>
        <w:rPr>
          <w:rFonts w:hint="eastAsia" w:eastAsia="宋体"/>
          <w:lang w:val="en-US" w:eastAsia="zh-CN"/>
        </w:rPr>
        <w:t>为保证我院进修医师的业务水平，进修期满且通过进修科室考核合格，方可颁发结业证书。</w:t>
      </w:r>
      <w:r>
        <w:rPr>
          <w:rFonts w:hint="eastAsia" w:eastAsia="宋体"/>
        </w:rPr>
        <w:t>进修医师在进修结束前一周，本人方可办理离院手续，不得由他人代办或补办。进修期间食宿自</w:t>
      </w:r>
      <w:r>
        <w:rPr>
          <w:rFonts w:hint="eastAsia"/>
        </w:rPr>
        <w:t>理。</w:t>
      </w:r>
    </w:p>
    <w:p w14:paraId="26DD354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lang w:val="en-US" w:eastAsia="zh-CN"/>
        </w:rPr>
        <w:t>10.</w:t>
      </w:r>
      <w:r>
        <w:rPr>
          <w:rFonts w:hint="eastAsia"/>
        </w:rPr>
        <w:t>凭科室报到单到科室报到，由科室</w:t>
      </w:r>
      <w:r>
        <w:rPr>
          <w:rFonts w:hint="eastAsia"/>
          <w:lang w:eastAsia="zh-CN"/>
        </w:rPr>
        <w:t>统一安排</w:t>
      </w:r>
      <w:r>
        <w:rPr>
          <w:rFonts w:hint="eastAsia"/>
        </w:rPr>
        <w:t>进修工作。进修多个科室的，在结束一个科室的进修后，需要到医务部办理转科手续后，方可到下一个科室进修。</w:t>
      </w:r>
    </w:p>
    <w:p w14:paraId="2FC11286">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rPr>
      </w:pPr>
    </w:p>
    <w:p w14:paraId="07137EBA">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rPr>
      </w:pPr>
      <w:r>
        <w:rPr>
          <w:rFonts w:hint="eastAsia"/>
        </w:rPr>
        <w:t>进修医师所在单位（</w:t>
      </w:r>
      <w:r>
        <w:rPr>
          <w:rFonts w:hint="eastAsia"/>
          <w:lang w:val="en-US" w:eastAsia="zh-CN"/>
        </w:rPr>
        <w:t>公</w:t>
      </w:r>
      <w:r>
        <w:rPr>
          <w:rFonts w:hint="eastAsia"/>
        </w:rPr>
        <w:t xml:space="preserve">章）__________   </w:t>
      </w:r>
      <w:r>
        <w:rPr>
          <w:rFonts w:hint="eastAsia"/>
          <w:lang w:val="en-US" w:eastAsia="zh-CN"/>
        </w:rPr>
        <w:t xml:space="preserve">          </w:t>
      </w:r>
      <w:r>
        <w:rPr>
          <w:rFonts w:hint="eastAsia"/>
        </w:rPr>
        <w:t>昆明医科大学附属口腔医院</w:t>
      </w:r>
    </w:p>
    <w:p w14:paraId="7E2EDECB">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eastAsia="宋体"/>
          <w:lang w:val="en-US" w:eastAsia="zh-CN"/>
        </w:rPr>
      </w:pPr>
      <w:r>
        <w:rPr>
          <w:rFonts w:hint="eastAsia"/>
        </w:rPr>
        <w:t xml:space="preserve">进修人员签字：____________                  </w:t>
      </w:r>
      <w:r>
        <w:rPr>
          <w:rFonts w:hint="eastAsia"/>
          <w:lang w:val="en-US" w:eastAsia="zh-CN"/>
        </w:rPr>
        <w:t xml:space="preserve">  </w:t>
      </w:r>
    </w:p>
    <w:p w14:paraId="1168DC24">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eastAsia="宋体"/>
          <w:lang w:val="en-US" w:eastAsia="zh-CN"/>
        </w:rPr>
      </w:pPr>
      <w:r>
        <w:rPr>
          <w:rFonts w:hint="eastAsia"/>
          <w:lang w:val="en-US" w:eastAsia="zh-CN"/>
        </w:rPr>
        <w:t>20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ODQwZmU5OTk4ODRkMzhhOGMzZmNkYzhmODA4NjAifQ=="/>
  </w:docVars>
  <w:rsids>
    <w:rsidRoot w:val="0036787D"/>
    <w:rsid w:val="000370CA"/>
    <w:rsid w:val="0036787D"/>
    <w:rsid w:val="003753D8"/>
    <w:rsid w:val="01D26D23"/>
    <w:rsid w:val="0D9107D5"/>
    <w:rsid w:val="11FC011F"/>
    <w:rsid w:val="120A1BA9"/>
    <w:rsid w:val="154231D7"/>
    <w:rsid w:val="1C97038B"/>
    <w:rsid w:val="21AC71BF"/>
    <w:rsid w:val="37C35E12"/>
    <w:rsid w:val="3CCE684A"/>
    <w:rsid w:val="40C22971"/>
    <w:rsid w:val="45272A13"/>
    <w:rsid w:val="4665258F"/>
    <w:rsid w:val="4BC468B1"/>
    <w:rsid w:val="4E231370"/>
    <w:rsid w:val="51D21131"/>
    <w:rsid w:val="55853893"/>
    <w:rsid w:val="579B705F"/>
    <w:rsid w:val="583F4695"/>
    <w:rsid w:val="596D2D51"/>
    <w:rsid w:val="60F64913"/>
    <w:rsid w:val="66D21EE7"/>
    <w:rsid w:val="67B6611D"/>
    <w:rsid w:val="6A1906CB"/>
    <w:rsid w:val="6CF43042"/>
    <w:rsid w:val="74490C1A"/>
    <w:rsid w:val="7A773088"/>
    <w:rsid w:val="7E8F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857</Words>
  <Characters>902</Characters>
  <Lines>7</Lines>
  <Paragraphs>2</Paragraphs>
  <TotalTime>0</TotalTime>
  <ScaleCrop>false</ScaleCrop>
  <LinksUpToDate>false</LinksUpToDate>
  <CharactersWithSpaces>945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2021-07-06T02:36:00Z</dcterms:created>
  <dc:creator>Lenovo</dc:creator>
  <cp:lastModifiedBy>Y</cp:lastModifiedBy>
  <dcterms:modified xsi:type="dcterms:W3CDTF">2025-01-22T01:56:18Z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AADCB36946934010A14EF324C481C4AD</vt:lpwstr>
  </property>
  <property fmtid="{D5CDD505-2E9C-101B-9397-08002B2CF9AE}" pid="4" name="KSOTemplateDocerSaveRecord">
    <vt:lpwstr>eyJoZGlkIjoiNzczODQwZmU5OTk4ODRkMzhhOGMzZmNkYzhmODA4NjAiLCJ1c2VySWQiOiI5ODgyOTIyMzQifQ==</vt:lpwstr>
  </property>
</Properties>
</file>